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1F9C" w:rsidRPr="00C821D8" w:rsidP="00135784">
      <w:pPr>
        <w:tabs>
          <w:tab w:val="left" w:pos="7783"/>
        </w:tabs>
      </w:pPr>
    </w:p>
    <w:p w:rsidR="00135784" w:rsidRPr="00C821D8" w:rsidP="00135784">
      <w:pPr>
        <w:tabs>
          <w:tab w:val="left" w:pos="7783"/>
        </w:tabs>
        <w:jc w:val="center"/>
      </w:pPr>
      <w:r w:rsidRPr="00C821D8">
        <w:t>ПОСТАНОВЛЕНИЕ</w:t>
      </w:r>
    </w:p>
    <w:p w:rsidR="00135784" w:rsidRPr="00C821D8" w:rsidP="00135784">
      <w:pPr>
        <w:jc w:val="center"/>
      </w:pPr>
      <w:r w:rsidRPr="00C821D8">
        <w:t>по делу об административном правонарушении</w:t>
      </w:r>
    </w:p>
    <w:p w:rsidR="00135784" w:rsidRPr="00C821D8" w:rsidP="00135784">
      <w:pPr>
        <w:jc w:val="center"/>
      </w:pPr>
    </w:p>
    <w:p w:rsidR="00135784" w:rsidRPr="00C821D8" w:rsidP="00135784">
      <w:pPr>
        <w:jc w:val="center"/>
      </w:pPr>
      <w:r w:rsidRPr="00C821D8">
        <w:t xml:space="preserve">город Когалым                                                                </w:t>
      </w:r>
      <w:r w:rsidRPr="00C821D8" w:rsidR="00E373FA">
        <w:t xml:space="preserve">  </w:t>
      </w:r>
      <w:r w:rsidRPr="00C821D8" w:rsidR="006F1F22">
        <w:t xml:space="preserve">         </w:t>
      </w:r>
      <w:r w:rsidRPr="00C821D8" w:rsidR="00B6181D">
        <w:t xml:space="preserve"> </w:t>
      </w:r>
      <w:r w:rsidRPr="00C821D8" w:rsidR="00E373FA">
        <w:t xml:space="preserve"> </w:t>
      </w:r>
      <w:r w:rsidRPr="00C821D8" w:rsidR="009516E1">
        <w:t xml:space="preserve">             </w:t>
      </w:r>
      <w:r w:rsidRPr="00C821D8" w:rsidR="00BC332F">
        <w:t>12</w:t>
      </w:r>
      <w:r w:rsidRPr="00C821D8" w:rsidR="005B532E">
        <w:t xml:space="preserve"> </w:t>
      </w:r>
      <w:r w:rsidRPr="00C821D8" w:rsidR="006F1F22">
        <w:t>августа</w:t>
      </w:r>
      <w:r w:rsidRPr="00C821D8" w:rsidR="00852F73">
        <w:t xml:space="preserve"> </w:t>
      </w:r>
      <w:r w:rsidRPr="00C821D8" w:rsidR="003E1854">
        <w:t>202</w:t>
      </w:r>
      <w:r w:rsidRPr="00C821D8" w:rsidR="00623C95">
        <w:t>5</w:t>
      </w:r>
      <w:r w:rsidRPr="00C821D8">
        <w:t xml:space="preserve"> года</w:t>
      </w:r>
    </w:p>
    <w:p w:rsidR="00135784" w:rsidRPr="00C821D8" w:rsidP="00135784">
      <w:pPr>
        <w:jc w:val="center"/>
      </w:pPr>
    </w:p>
    <w:p w:rsidR="00135784" w:rsidRPr="00C821D8" w:rsidP="001D61A8">
      <w:pPr>
        <w:jc w:val="both"/>
      </w:pPr>
      <w:r w:rsidRPr="00C821D8">
        <w:t xml:space="preserve">       </w:t>
      </w:r>
      <w:r w:rsidRPr="00C821D8" w:rsidR="00623C95">
        <w:t xml:space="preserve"> </w:t>
      </w:r>
      <w:r w:rsidRPr="00C821D8">
        <w:t>М</w:t>
      </w:r>
      <w:r w:rsidRPr="00C821D8" w:rsidR="00816465">
        <w:t xml:space="preserve">ировой судья судебного участка № </w:t>
      </w:r>
      <w:r w:rsidRPr="00C821D8" w:rsidR="00F80AA1">
        <w:t>2</w:t>
      </w:r>
      <w:r w:rsidRPr="00C821D8" w:rsidR="00816465">
        <w:t xml:space="preserve"> Когалымского судебного района Ханты-Мансийского автономного округа – Югры </w:t>
      </w:r>
      <w:r w:rsidRPr="00C821D8" w:rsidR="009516E1">
        <w:t>Красников Семен Сергеевич</w:t>
      </w:r>
      <w:r w:rsidRPr="00C821D8" w:rsidR="00F80AA1">
        <w:t xml:space="preserve"> </w:t>
      </w:r>
      <w:r w:rsidRPr="00C821D8" w:rsidR="00816465">
        <w:t>(Ханты-Мансийский автономный округ – Югра, г. Когалым, ул. Мира, д. 24),</w:t>
      </w:r>
    </w:p>
    <w:p w:rsidR="007F6758" w:rsidRPr="00C821D8" w:rsidP="00A10C9B">
      <w:pPr>
        <w:ind w:firstLine="567"/>
        <w:jc w:val="both"/>
      </w:pPr>
      <w:r w:rsidRPr="00C821D8">
        <w:t>рассмотрев дело об административ</w:t>
      </w:r>
      <w:r w:rsidRPr="00C821D8" w:rsidR="007211A4">
        <w:t xml:space="preserve">ном правонарушении в отношении </w:t>
      </w:r>
      <w:r w:rsidRPr="00C821D8" w:rsidR="007C67F5">
        <w:t>Ахметьянова Ильмира Ильдусовича</w:t>
      </w:r>
      <w:r w:rsidRPr="00C821D8" w:rsidR="00C7263D">
        <w:t xml:space="preserve">, </w:t>
      </w:r>
      <w:r w:rsidR="00C86E23">
        <w:t>*</w:t>
      </w:r>
      <w:r w:rsidRPr="00C821D8" w:rsidR="007C231F">
        <w:t>, привлекаемого к административной ответственности по ч.</w:t>
      </w:r>
      <w:r w:rsidRPr="00C821D8" w:rsidR="00A500CF">
        <w:t>4</w:t>
      </w:r>
      <w:r w:rsidRPr="00C821D8" w:rsidR="009D6F3B">
        <w:t xml:space="preserve"> ст.12.</w:t>
      </w:r>
      <w:r w:rsidRPr="00C821D8" w:rsidR="00A500CF">
        <w:t xml:space="preserve">15 </w:t>
      </w:r>
      <w:r w:rsidRPr="00C821D8" w:rsidR="007C231F">
        <w:t>КоАП РФ,</w:t>
      </w:r>
    </w:p>
    <w:p w:rsidR="00FD7E3F" w:rsidRPr="00C821D8" w:rsidP="00FD7E3F">
      <w:pPr>
        <w:ind w:firstLine="567"/>
        <w:jc w:val="both"/>
      </w:pPr>
    </w:p>
    <w:p w:rsidR="00DF006F" w:rsidRPr="00C821D8" w:rsidP="00C821D8">
      <w:pPr>
        <w:ind w:firstLine="567"/>
        <w:jc w:val="center"/>
      </w:pPr>
      <w:r w:rsidRPr="00C821D8">
        <w:t>УСТАНОВИЛ:</w:t>
      </w:r>
    </w:p>
    <w:p w:rsidR="00DF006F" w:rsidRPr="00C821D8" w:rsidP="00DF006F">
      <w:pPr>
        <w:ind w:firstLine="425"/>
        <w:jc w:val="center"/>
      </w:pPr>
    </w:p>
    <w:p w:rsidR="006D44BD" w:rsidRPr="00C821D8" w:rsidP="00BC332F">
      <w:pPr>
        <w:ind w:firstLine="709"/>
        <w:jc w:val="both"/>
      </w:pPr>
      <w:r w:rsidRPr="00C821D8">
        <w:t xml:space="preserve">согласно протоколу 34 СВ 072172 об административном правонарушении от 23.05.2025, водитель Ахметьянов И.И. </w:t>
      </w:r>
      <w:r w:rsidRPr="00C821D8" w:rsidR="007C67F5">
        <w:t>23.05</w:t>
      </w:r>
      <w:r w:rsidRPr="00C821D8" w:rsidR="00F80AA1">
        <w:t>.2025</w:t>
      </w:r>
      <w:r w:rsidRPr="00C821D8" w:rsidR="00F73AD4">
        <w:t xml:space="preserve"> в </w:t>
      </w:r>
      <w:r w:rsidRPr="00C821D8" w:rsidR="007C67F5">
        <w:t>13</w:t>
      </w:r>
      <w:r w:rsidRPr="00C821D8" w:rsidR="00B4245A">
        <w:t xml:space="preserve"> ча</w:t>
      </w:r>
      <w:r w:rsidRPr="00C821D8" w:rsidR="009516E1">
        <w:t>сов</w:t>
      </w:r>
      <w:r w:rsidRPr="00C821D8" w:rsidR="00B4245A">
        <w:t xml:space="preserve"> </w:t>
      </w:r>
      <w:r w:rsidRPr="00C821D8" w:rsidR="007C67F5">
        <w:t>15</w:t>
      </w:r>
      <w:r w:rsidRPr="00C821D8" w:rsidR="006D07DF">
        <w:t xml:space="preserve"> мин</w:t>
      </w:r>
      <w:r w:rsidRPr="00C821D8" w:rsidR="009516E1">
        <w:t>ут</w:t>
      </w:r>
      <w:r w:rsidRPr="00C821D8" w:rsidR="00D035F6">
        <w:t xml:space="preserve"> </w:t>
      </w:r>
      <w:r w:rsidRPr="00C821D8" w:rsidR="004771D6">
        <w:t>на 159 км ФАД Р-260 Волгоград – К.Шахтинский – Луганск</w:t>
      </w:r>
      <w:r w:rsidRPr="00C821D8" w:rsidR="009516E1">
        <w:t>,</w:t>
      </w:r>
      <w:r w:rsidRPr="00C821D8" w:rsidR="004771D6">
        <w:t xml:space="preserve"> </w:t>
      </w:r>
      <w:r w:rsidRPr="00C821D8" w:rsidR="008720F4">
        <w:t>управляя транспортным средством</w:t>
      </w:r>
      <w:r w:rsidRPr="00C821D8" w:rsidR="00CF0153">
        <w:t xml:space="preserve"> </w:t>
      </w:r>
      <w:r w:rsidR="00C86E23">
        <w:t>*</w:t>
      </w:r>
      <w:r w:rsidRPr="00C821D8" w:rsidR="00797824">
        <w:t xml:space="preserve">, </w:t>
      </w:r>
      <w:r w:rsidRPr="00C821D8" w:rsidR="004771D6">
        <w:t xml:space="preserve">выехал на сторону проезжей части дороги предназначенной для встречного движения через прерывистую линию горизонтальной дорожной разметки, совершив обгон впереди идущего транспортного средства, вернулся на ранее занимаемую полосу через сплошную линию дорожной разметки 1.1 в </w:t>
      </w:r>
      <w:r w:rsidRPr="00C821D8" w:rsidR="00797824">
        <w:t xml:space="preserve">зоне действия </w:t>
      </w:r>
      <w:r w:rsidRPr="00C821D8" w:rsidR="00FD15AF">
        <w:t>дорожных знаков 3.20 «Обгон запрещен»</w:t>
      </w:r>
      <w:r w:rsidRPr="00C821D8" w:rsidR="00875B24">
        <w:t>, чем нарушил п.</w:t>
      </w:r>
      <w:r w:rsidRPr="00C821D8" w:rsidR="004771D6">
        <w:t>1.3 ПДД РФ.</w:t>
      </w:r>
    </w:p>
    <w:p w:rsidR="00B33E6D" w:rsidRPr="00C821D8" w:rsidP="006D44BD">
      <w:pPr>
        <w:ind w:firstLine="567"/>
        <w:jc w:val="both"/>
      </w:pPr>
      <w:r w:rsidRPr="00C821D8">
        <w:t>Ахметьянов И.И.</w:t>
      </w:r>
      <w:r w:rsidRPr="00C821D8">
        <w:t xml:space="preserve"> на рассмотрение дела не явился, о месте и времени рассмотрения дела извещался в надлежащем порядке. При указанных обстоятельствах, в соответствии с ч. 2 ст. 25.1 КоАП РФ, мировой судья считает возможным рассмотреть дело в его отсутствие, по имеющимся материалам дела.</w:t>
      </w:r>
    </w:p>
    <w:p w:rsidR="00BC332F" w:rsidRPr="00C821D8" w:rsidP="00BC332F">
      <w:pPr>
        <w:ind w:firstLine="709"/>
        <w:jc w:val="both"/>
      </w:pPr>
      <w:r w:rsidRPr="00C821D8">
        <w:t xml:space="preserve">Мировой судья, исследовав письменные материалы дела: протокол 34 СВ  072172 об административном правонарушении от 23.05.2025, в котором изложены обстоятельства совершения Ахметьяновым И.И. административного правонарушения, Ахметьянову И.И. разъяснены права, предусмотренные ст. 25.1 КоАП РФ и ст. 51 Конституции РФ, с данным протоколом Ахметьянов И.И. ознакомлен, копию получил, в протоколе также зафиксированы объяснения Ахметьянова И.И., в которых он пояснил, что </w:t>
      </w:r>
      <w:r w:rsidRPr="00C821D8" w:rsidR="00887D85">
        <w:t>«</w:t>
      </w:r>
      <w:r w:rsidRPr="00C821D8">
        <w:t>не согласен с данным правонарушением, обгон завершил до знака 3.20</w:t>
      </w:r>
      <w:r w:rsidRPr="00C821D8" w:rsidR="00887D85">
        <w:t>»</w:t>
      </w:r>
      <w:r w:rsidRPr="00C821D8">
        <w:t xml:space="preserve">; схему </w:t>
      </w:r>
      <w:r w:rsidRPr="00C821D8" w:rsidR="00887D85">
        <w:t xml:space="preserve">происшествия </w:t>
      </w:r>
      <w:r w:rsidRPr="00C821D8">
        <w:t>от 23.05.2025; сведения административной практики ГИБДД; копию карточки операции с водительским удостоверением, просмотрев видеозапись, приходит к следующему выводу.</w:t>
      </w:r>
    </w:p>
    <w:p w:rsidR="00BC332F" w:rsidRPr="00C821D8" w:rsidP="00BC332F">
      <w:pPr>
        <w:ind w:firstLine="709"/>
        <w:jc w:val="both"/>
      </w:pPr>
      <w:r w:rsidRPr="00C821D8">
        <w:t>Частью 4 ст.12.15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ч.3 настоящей статьи.</w:t>
      </w:r>
    </w:p>
    <w:p w:rsidR="00BC332F" w:rsidRPr="00C821D8" w:rsidP="00BC332F">
      <w:pPr>
        <w:ind w:firstLine="709"/>
        <w:jc w:val="both"/>
      </w:pPr>
      <w:r w:rsidRPr="00C821D8">
        <w:t>В соответствии с п.4 ст.22 Федерального закона «О безопасности дорожного движения» от 10.12.1995 №196-ФЗ,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BC332F" w:rsidRPr="00C821D8" w:rsidP="00BC332F">
      <w:pPr>
        <w:ind w:firstLine="709"/>
        <w:jc w:val="both"/>
      </w:pPr>
      <w:r w:rsidRPr="00C821D8">
        <w:t>Постановлением Совета Министров - Правительства Российской Федерации от 23.10.1993 №1090 утверждены Правила дорожного движения Российской Федерации (далее - ПДД).</w:t>
      </w:r>
    </w:p>
    <w:p w:rsidR="00BC332F" w:rsidRPr="00C821D8" w:rsidP="00BC332F">
      <w:pPr>
        <w:ind w:firstLine="709"/>
        <w:jc w:val="both"/>
      </w:pPr>
      <w:r w:rsidRPr="00C821D8">
        <w:t>Пунктом 1.3 Правил дорожного движения РФ, установлено, что участники дорожного движения обязаны знать и соблюдать относящиеся к ним требования Правил, сигналов светофоров, знаков и разметки.</w:t>
      </w:r>
    </w:p>
    <w:p w:rsidR="00BC332F" w:rsidRPr="00C821D8" w:rsidP="00BC332F">
      <w:pPr>
        <w:ind w:firstLine="709"/>
        <w:jc w:val="both"/>
      </w:pPr>
      <w:r w:rsidRPr="00C821D8">
        <w:t>Согласно ст.24.1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C332F" w:rsidRPr="00C821D8" w:rsidP="00BC332F">
      <w:pPr>
        <w:ind w:firstLine="709"/>
        <w:jc w:val="both"/>
      </w:pPr>
      <w:r w:rsidRPr="00C821D8">
        <w:t>В соответствии со ст.26.2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BC332F" w:rsidRPr="00C821D8" w:rsidP="00BC332F">
      <w:pPr>
        <w:ind w:firstLine="709"/>
        <w:jc w:val="both"/>
      </w:pPr>
      <w:r w:rsidRPr="00C821D8">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BC332F" w:rsidRPr="00C821D8" w:rsidP="00BC332F">
      <w:pPr>
        <w:ind w:firstLine="709"/>
        <w:jc w:val="both"/>
      </w:pPr>
      <w:r w:rsidRPr="00C821D8">
        <w:t>Исследовав письменные и видео доказательства по делу об административном правонарушении, мировой судья приходит к выводу, что представленные материалы дела не содержат однозначных и достаточных выводов о наличии вины Ахметьянова И.И. в совершении административного правонарушения, предусмотренного ч.4 ст.12.15 КоАП РФ.</w:t>
      </w:r>
    </w:p>
    <w:p w:rsidR="00BC332F" w:rsidRPr="00C821D8" w:rsidP="00BC332F">
      <w:pPr>
        <w:ind w:firstLine="709"/>
        <w:jc w:val="both"/>
      </w:pPr>
      <w:r w:rsidRPr="00C821D8">
        <w:t xml:space="preserve">Протокол 34 СВ 072172 об административном правонарушении составлен на основании </w:t>
      </w:r>
      <w:r w:rsidRPr="00C821D8" w:rsidR="00887D85">
        <w:t>схемы происшествия от 23.05.2025</w:t>
      </w:r>
      <w:r w:rsidRPr="00C821D8">
        <w:t>, и видеозаписи происшествия, из которой невозможно сделать однозначный вывод о совершении Ахметьянов</w:t>
      </w:r>
      <w:r w:rsidRPr="00C821D8" w:rsidR="00887D85">
        <w:t>ым</w:t>
      </w:r>
      <w:r w:rsidRPr="00C821D8">
        <w:t xml:space="preserve"> И.И. выезда на полосу, предназначенную для встречного движения в зоне действия дорожного знака 3.20 «Обгон запрещен»</w:t>
      </w:r>
      <w:r w:rsidRPr="00C821D8" w:rsidR="00887D85">
        <w:t xml:space="preserve"> и сплошной линии дорожной разметки 1.1</w:t>
      </w:r>
      <w:r w:rsidRPr="00C821D8">
        <w:t>.</w:t>
      </w:r>
    </w:p>
    <w:p w:rsidR="00BC332F" w:rsidRPr="00C821D8" w:rsidP="00BC332F">
      <w:pPr>
        <w:ind w:firstLine="709"/>
        <w:jc w:val="both"/>
      </w:pPr>
      <w:r w:rsidRPr="00C821D8">
        <w:t>Как видно из представленной видеозаписи, момент самого обгона плохо прослеживается (</w:t>
      </w:r>
      <w:r w:rsidRPr="00C821D8" w:rsidR="00887D85">
        <w:t xml:space="preserve">видеокамера, из которой </w:t>
      </w:r>
      <w:r w:rsidRPr="00C821D8">
        <w:t xml:space="preserve">произведена видеозапись правонарушения, </w:t>
      </w:r>
      <w:r w:rsidRPr="00C821D8" w:rsidR="00887D85">
        <w:t xml:space="preserve">расположена </w:t>
      </w:r>
      <w:r w:rsidRPr="00C821D8">
        <w:t>достаточно далеко от дорожного знака и момента совершения   обгона).</w:t>
      </w:r>
    </w:p>
    <w:p w:rsidR="00BC332F" w:rsidRPr="00C821D8" w:rsidP="00BC332F">
      <w:pPr>
        <w:ind w:firstLine="709"/>
        <w:jc w:val="both"/>
      </w:pPr>
      <w:r w:rsidRPr="00C821D8">
        <w:t>Таким образом, указанные обстоятельства не позволяют мировому судье принять видеозапись в качестве доказательств виновности Ахметьянов</w:t>
      </w:r>
      <w:r w:rsidRPr="00C821D8" w:rsidR="00887D85">
        <w:t>ым</w:t>
      </w:r>
      <w:r w:rsidRPr="00C821D8">
        <w:t xml:space="preserve"> И.И. в инкриминируемом административном правонарушении, при недоказанности обстоятельств виновности лица, в связи с чем у мирового судьи воз</w:t>
      </w:r>
      <w:r w:rsidRPr="00C821D8" w:rsidR="00887D85">
        <w:t>никли неустранимые сомнения в его</w:t>
      </w:r>
      <w:r w:rsidRPr="00C821D8">
        <w:t xml:space="preserve"> виновности. Иных доказательств виновности водителя Ахметьянов</w:t>
      </w:r>
      <w:r w:rsidRPr="00C821D8" w:rsidR="00887D85">
        <w:t>а</w:t>
      </w:r>
      <w:r w:rsidRPr="00C821D8">
        <w:t xml:space="preserve"> И.И. материалы дела не содержат. Водитель попутно двигающегося транспортного средства, в совершении обгона, которого обвиняется Ахметьянов И.И., не установлен и не опрошен в качестве свидетеля, более того, обгоняемый автомобиль (его номерной знак, марка и модель) не указаны в протоколе об административном правонарушении.</w:t>
      </w:r>
    </w:p>
    <w:p w:rsidR="00BC332F" w:rsidRPr="00C821D8" w:rsidP="00BC332F">
      <w:pPr>
        <w:ind w:firstLine="709"/>
        <w:jc w:val="both"/>
      </w:pPr>
      <w:r w:rsidRPr="00C821D8">
        <w:t>В соответствии с п.1, 2 ст.1.5 КоАП РФ лицо подлежит административной ответственности только за те административные правонарушения, в отношении которых установлена его вина.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силу постановлением судьи, органа, должностного лица, рассмотревших дело.</w:t>
      </w:r>
    </w:p>
    <w:p w:rsidR="00BC332F" w:rsidRPr="00C821D8" w:rsidP="00BC332F">
      <w:pPr>
        <w:ind w:firstLine="709"/>
        <w:jc w:val="both"/>
      </w:pPr>
      <w:r w:rsidRPr="00C821D8">
        <w:t xml:space="preserve">Согласно п.13 Постановления Пленума Верховного Суда РФ от 24.03.2005 №5 «О некоторых вопросах, возникающих у судов при применении Кодекса Российской Федерации об административных правонарушениях», при рассмотрении дел об административных правонарушениях судья должен исходить из закрепленного в ст.1.5 КоАП РФ принципа административной ответственности - презумпции невиновности лица, в отношении которого осуществляется производство по делу. Реализация этого принципа заключается в том, что лицо, привлекаемое к административной ответственности, не обязано доказывать свою невиновность, вина в совершении административного правонарушения устанавливается судьями и другими уполномоченными рассматривать </w:t>
      </w:r>
      <w:r w:rsidRPr="00C821D8">
        <w:t>дела об административных правонарушениях органами, должностными лицами. Неустранимые сомнения в виновности лица, привлекаемого к административной ответственности, должны толковаться в пользу этого лица.</w:t>
      </w:r>
    </w:p>
    <w:p w:rsidR="00BC332F" w:rsidRPr="00C821D8" w:rsidP="00BC332F">
      <w:pPr>
        <w:ind w:firstLine="709"/>
        <w:jc w:val="both"/>
      </w:pPr>
      <w:r w:rsidRPr="00C821D8">
        <w:t>В соответствии с п.2 ч.1 ст.24.5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w:t>
      </w:r>
    </w:p>
    <w:p w:rsidR="00BC332F" w:rsidRPr="00C821D8" w:rsidP="00BC332F">
      <w:pPr>
        <w:ind w:firstLine="709"/>
        <w:jc w:val="both"/>
      </w:pPr>
      <w:r w:rsidRPr="00C821D8">
        <w:t>При наличии указанных обстоятельств, в действиях водителя Ахметьянов И.И. признаков состава административного правонарушения, ответственность за которое предусмотрена ч.4 ст.12.15. КоАП РФ мировой судья не усматривает, в силу п.2 ч.1 ст.24.5 КоАП РФ производство по делу подлежит прекращению.</w:t>
      </w:r>
    </w:p>
    <w:p w:rsidR="00BC332F" w:rsidRPr="00C821D8" w:rsidP="00BC332F">
      <w:pPr>
        <w:ind w:firstLine="709"/>
        <w:jc w:val="both"/>
      </w:pPr>
      <w:r w:rsidRPr="00C821D8">
        <w:t>Руководствуясь ч. 1 ст. 24.5 и п. 2 ч. 1 ст. 29.9 КоАП РФ, мировой судья,</w:t>
      </w:r>
    </w:p>
    <w:p w:rsidR="00BC332F" w:rsidRPr="00C821D8" w:rsidP="00BC332F">
      <w:pPr>
        <w:ind w:firstLine="709"/>
        <w:jc w:val="both"/>
      </w:pPr>
    </w:p>
    <w:p w:rsidR="00BC332F" w:rsidRPr="00C821D8" w:rsidP="00BC332F">
      <w:pPr>
        <w:ind w:firstLine="709"/>
        <w:jc w:val="center"/>
      </w:pPr>
      <w:r w:rsidRPr="00C821D8">
        <w:t>ПОСТАНОВИЛ:</w:t>
      </w:r>
    </w:p>
    <w:p w:rsidR="00BC332F" w:rsidRPr="00C821D8" w:rsidP="00BC332F">
      <w:pPr>
        <w:ind w:firstLine="709"/>
        <w:jc w:val="both"/>
      </w:pPr>
    </w:p>
    <w:p w:rsidR="00BC332F" w:rsidRPr="00C821D8" w:rsidP="00BC332F">
      <w:pPr>
        <w:ind w:firstLine="709"/>
        <w:jc w:val="both"/>
      </w:pPr>
      <w:r w:rsidRPr="00C821D8">
        <w:t xml:space="preserve">производство по делу об административном правонарушении в отношении </w:t>
      </w:r>
      <w:r w:rsidRPr="00C821D8" w:rsidR="00C821D8">
        <w:t>Ахметьянова Ильмира Ильдусовича</w:t>
      </w:r>
      <w:r w:rsidRPr="00C821D8">
        <w:t>, возбужденного по признакам ч.4 ст.12.15 Кодекса Российской Федерации об административных правонарушениях прекратить в связи с отсутствием в е</w:t>
      </w:r>
      <w:r w:rsidRPr="00C821D8" w:rsidR="00C821D8">
        <w:t>го</w:t>
      </w:r>
      <w:r w:rsidRPr="00C821D8">
        <w:t xml:space="preserve"> действиях состава административного правонарушения.</w:t>
      </w:r>
    </w:p>
    <w:p w:rsidR="00BC332F" w:rsidRPr="00C821D8" w:rsidP="00BC332F">
      <w:pPr>
        <w:pStyle w:val="BodyText"/>
        <w:ind w:firstLine="709"/>
        <w:jc w:val="both"/>
      </w:pPr>
      <w:r w:rsidRPr="00C821D8">
        <w:t>Постановление может быть обжаловано в Когалымский городской суд Ханты-Мансийского автономного округа-Югры в течение 10 дней со дня вручения или получения копии постановления.</w:t>
      </w:r>
    </w:p>
    <w:p w:rsidR="00BC332F" w:rsidRPr="00C821D8" w:rsidP="00BC332F">
      <w:pPr>
        <w:pStyle w:val="BodyText"/>
        <w:ind w:firstLine="709"/>
        <w:jc w:val="both"/>
      </w:pPr>
    </w:p>
    <w:p w:rsidR="00BC332F" w:rsidRPr="00C821D8" w:rsidP="00BC332F">
      <w:pPr>
        <w:pStyle w:val="BodyText"/>
        <w:ind w:firstLine="709"/>
        <w:jc w:val="both"/>
      </w:pPr>
    </w:p>
    <w:p w:rsidR="00C821D8" w:rsidP="00C821D8">
      <w:pPr>
        <w:ind w:firstLine="709"/>
        <w:jc w:val="both"/>
      </w:pPr>
      <w:r>
        <w:rPr>
          <w:bCs/>
        </w:rPr>
        <w:t>Мировой судья                                                                                           С.С. Красников</w:t>
      </w:r>
    </w:p>
    <w:p w:rsidR="00BC332F" w:rsidRPr="00C821D8" w:rsidP="00C821D8">
      <w:pPr>
        <w:pStyle w:val="BodyText"/>
        <w:ind w:firstLine="709"/>
        <w:jc w:val="both"/>
      </w:pPr>
    </w:p>
    <w:sectPr w:rsidSect="00C821D8">
      <w:footerReference w:type="default" r:id="rId5"/>
      <w:headerReference w:type="first" r:id="rId6"/>
      <w:pgSz w:w="11906" w:h="16838"/>
      <w:pgMar w:top="1134" w:right="851" w:bottom="1134" w:left="1701" w:header="561" w:footer="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39551771"/>
      <w:docPartObj>
        <w:docPartGallery w:val="Page Numbers (Bottom of Page)"/>
        <w:docPartUnique/>
      </w:docPartObj>
    </w:sdtPr>
    <w:sdtContent>
      <w:p w:rsidR="00222102">
        <w:pPr>
          <w:pStyle w:val="Footer"/>
          <w:jc w:val="right"/>
        </w:pPr>
        <w:r>
          <w:fldChar w:fldCharType="begin"/>
        </w:r>
        <w:r>
          <w:instrText>PAGE   \* MERGEFORMAT</w:instrText>
        </w:r>
        <w:r>
          <w:fldChar w:fldCharType="separate"/>
        </w:r>
        <w:r w:rsidR="00C86E23">
          <w:rPr>
            <w:noProof/>
          </w:rPr>
          <w:t>3</w:t>
        </w:r>
        <w:r>
          <w:rPr>
            <w:noProof/>
          </w:rPr>
          <w:fldChar w:fldCharType="end"/>
        </w:r>
      </w:p>
    </w:sdtContent>
  </w:sdt>
  <w:p w:rsidR="0022210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0B3D" w:rsidP="006D0B3D">
    <w:pPr>
      <w:tabs>
        <w:tab w:val="left" w:pos="7783"/>
      </w:tabs>
      <w:jc w:val="right"/>
    </w:pPr>
  </w:p>
  <w:p w:rsidR="006D0B3D" w:rsidP="006D0B3D">
    <w:pPr>
      <w:tabs>
        <w:tab w:val="left" w:pos="7783"/>
      </w:tabs>
      <w:jc w:val="right"/>
    </w:pPr>
    <w:r>
      <w:t>Дело №5-626-1702/2025</w:t>
    </w:r>
  </w:p>
  <w:p w:rsidR="006D0B3D" w:rsidP="006D0B3D">
    <w:pPr>
      <w:tabs>
        <w:tab w:val="left" w:pos="7783"/>
      </w:tabs>
      <w:jc w:val="right"/>
    </w:pPr>
    <w:r>
      <w:t>УИД86</w:t>
    </w:r>
    <w:r>
      <w:rPr>
        <w:lang w:val="en-US"/>
      </w:rPr>
      <w:t>MS</w:t>
    </w:r>
    <w:r>
      <w:t>0033-01-2025-002482-30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03B87"/>
    <w:rsid w:val="00005B07"/>
    <w:rsid w:val="0001159B"/>
    <w:rsid w:val="000142CB"/>
    <w:rsid w:val="00015595"/>
    <w:rsid w:val="00021BF5"/>
    <w:rsid w:val="00024E15"/>
    <w:rsid w:val="000269AA"/>
    <w:rsid w:val="0003117F"/>
    <w:rsid w:val="00033B47"/>
    <w:rsid w:val="0003748A"/>
    <w:rsid w:val="000379C9"/>
    <w:rsid w:val="00037EFF"/>
    <w:rsid w:val="00041C8D"/>
    <w:rsid w:val="00047832"/>
    <w:rsid w:val="000567D8"/>
    <w:rsid w:val="0006417D"/>
    <w:rsid w:val="000678B1"/>
    <w:rsid w:val="0006791D"/>
    <w:rsid w:val="000733A2"/>
    <w:rsid w:val="00083427"/>
    <w:rsid w:val="000964A6"/>
    <w:rsid w:val="000964C7"/>
    <w:rsid w:val="00097492"/>
    <w:rsid w:val="000B31A8"/>
    <w:rsid w:val="000B48ED"/>
    <w:rsid w:val="000B6D7C"/>
    <w:rsid w:val="000B7F84"/>
    <w:rsid w:val="000B7FF6"/>
    <w:rsid w:val="000C4FA8"/>
    <w:rsid w:val="000D254D"/>
    <w:rsid w:val="000D2835"/>
    <w:rsid w:val="000D5A48"/>
    <w:rsid w:val="000D7FBA"/>
    <w:rsid w:val="000E4A89"/>
    <w:rsid w:val="000E77FB"/>
    <w:rsid w:val="001046B7"/>
    <w:rsid w:val="001105C7"/>
    <w:rsid w:val="00111C68"/>
    <w:rsid w:val="00115729"/>
    <w:rsid w:val="00127275"/>
    <w:rsid w:val="00130E98"/>
    <w:rsid w:val="0013557B"/>
    <w:rsid w:val="00135784"/>
    <w:rsid w:val="00141B57"/>
    <w:rsid w:val="00145282"/>
    <w:rsid w:val="001500B0"/>
    <w:rsid w:val="001530CF"/>
    <w:rsid w:val="00153777"/>
    <w:rsid w:val="00157E10"/>
    <w:rsid w:val="0016250C"/>
    <w:rsid w:val="00164EBF"/>
    <w:rsid w:val="001732BE"/>
    <w:rsid w:val="001733EC"/>
    <w:rsid w:val="00173F82"/>
    <w:rsid w:val="00174BD9"/>
    <w:rsid w:val="00177C33"/>
    <w:rsid w:val="00187CFA"/>
    <w:rsid w:val="0019073A"/>
    <w:rsid w:val="0019683F"/>
    <w:rsid w:val="001A178B"/>
    <w:rsid w:val="001A2630"/>
    <w:rsid w:val="001A4961"/>
    <w:rsid w:val="001A4CB6"/>
    <w:rsid w:val="001B57E5"/>
    <w:rsid w:val="001C0ABD"/>
    <w:rsid w:val="001C322F"/>
    <w:rsid w:val="001C35BC"/>
    <w:rsid w:val="001C462C"/>
    <w:rsid w:val="001C4ED9"/>
    <w:rsid w:val="001D27CD"/>
    <w:rsid w:val="001D61A8"/>
    <w:rsid w:val="001D71DF"/>
    <w:rsid w:val="001E56BE"/>
    <w:rsid w:val="001E6936"/>
    <w:rsid w:val="001F3016"/>
    <w:rsid w:val="001F33EF"/>
    <w:rsid w:val="00202F0C"/>
    <w:rsid w:val="00203F9C"/>
    <w:rsid w:val="00206C20"/>
    <w:rsid w:val="00207499"/>
    <w:rsid w:val="00210C10"/>
    <w:rsid w:val="00212399"/>
    <w:rsid w:val="002132EA"/>
    <w:rsid w:val="0021635C"/>
    <w:rsid w:val="002171A8"/>
    <w:rsid w:val="00220689"/>
    <w:rsid w:val="00222102"/>
    <w:rsid w:val="00225C55"/>
    <w:rsid w:val="002309B9"/>
    <w:rsid w:val="002319C1"/>
    <w:rsid w:val="00241E1E"/>
    <w:rsid w:val="0024588E"/>
    <w:rsid w:val="002468B7"/>
    <w:rsid w:val="00261D32"/>
    <w:rsid w:val="0026325C"/>
    <w:rsid w:val="002811B1"/>
    <w:rsid w:val="0028388F"/>
    <w:rsid w:val="0028672B"/>
    <w:rsid w:val="00291E8C"/>
    <w:rsid w:val="00292990"/>
    <w:rsid w:val="00295537"/>
    <w:rsid w:val="002A0417"/>
    <w:rsid w:val="002A2E17"/>
    <w:rsid w:val="002A73D8"/>
    <w:rsid w:val="002B17ED"/>
    <w:rsid w:val="002B1AB2"/>
    <w:rsid w:val="002B28FE"/>
    <w:rsid w:val="002B2B37"/>
    <w:rsid w:val="002C0BB2"/>
    <w:rsid w:val="002C0C9D"/>
    <w:rsid w:val="002C38C3"/>
    <w:rsid w:val="002D23F2"/>
    <w:rsid w:val="002D7546"/>
    <w:rsid w:val="002D7C54"/>
    <w:rsid w:val="002E58A7"/>
    <w:rsid w:val="002F2E15"/>
    <w:rsid w:val="0031686F"/>
    <w:rsid w:val="00317648"/>
    <w:rsid w:val="0032045C"/>
    <w:rsid w:val="00323B69"/>
    <w:rsid w:val="003259E2"/>
    <w:rsid w:val="00327793"/>
    <w:rsid w:val="00334250"/>
    <w:rsid w:val="00334309"/>
    <w:rsid w:val="0033564A"/>
    <w:rsid w:val="00340315"/>
    <w:rsid w:val="0034637D"/>
    <w:rsid w:val="00352F4F"/>
    <w:rsid w:val="0035386C"/>
    <w:rsid w:val="00355930"/>
    <w:rsid w:val="00367C79"/>
    <w:rsid w:val="0037084C"/>
    <w:rsid w:val="00370C57"/>
    <w:rsid w:val="00373EB8"/>
    <w:rsid w:val="00374AB3"/>
    <w:rsid w:val="0037553C"/>
    <w:rsid w:val="003814EB"/>
    <w:rsid w:val="003868EB"/>
    <w:rsid w:val="00387046"/>
    <w:rsid w:val="003910CF"/>
    <w:rsid w:val="00393758"/>
    <w:rsid w:val="003A1240"/>
    <w:rsid w:val="003A41B7"/>
    <w:rsid w:val="003B2D89"/>
    <w:rsid w:val="003B314D"/>
    <w:rsid w:val="003C0D0B"/>
    <w:rsid w:val="003C5976"/>
    <w:rsid w:val="003D5C1A"/>
    <w:rsid w:val="003D721F"/>
    <w:rsid w:val="003D7C46"/>
    <w:rsid w:val="003D7E86"/>
    <w:rsid w:val="003E1854"/>
    <w:rsid w:val="003E35D8"/>
    <w:rsid w:val="003E521C"/>
    <w:rsid w:val="003F19D2"/>
    <w:rsid w:val="003F2B2D"/>
    <w:rsid w:val="003F3509"/>
    <w:rsid w:val="00400E45"/>
    <w:rsid w:val="00405B3B"/>
    <w:rsid w:val="004105F6"/>
    <w:rsid w:val="00415F84"/>
    <w:rsid w:val="00417F89"/>
    <w:rsid w:val="00421F92"/>
    <w:rsid w:val="00422936"/>
    <w:rsid w:val="00426DBD"/>
    <w:rsid w:val="0043279C"/>
    <w:rsid w:val="00434CDC"/>
    <w:rsid w:val="00435645"/>
    <w:rsid w:val="00437F90"/>
    <w:rsid w:val="00446299"/>
    <w:rsid w:val="00471E14"/>
    <w:rsid w:val="00473C13"/>
    <w:rsid w:val="004771D6"/>
    <w:rsid w:val="00486785"/>
    <w:rsid w:val="00486EF3"/>
    <w:rsid w:val="00490007"/>
    <w:rsid w:val="0049300E"/>
    <w:rsid w:val="004A02D2"/>
    <w:rsid w:val="004A6243"/>
    <w:rsid w:val="004A6D92"/>
    <w:rsid w:val="004B1320"/>
    <w:rsid w:val="004B5AB5"/>
    <w:rsid w:val="004D3F8D"/>
    <w:rsid w:val="004D65C1"/>
    <w:rsid w:val="004E1A96"/>
    <w:rsid w:val="004F7B32"/>
    <w:rsid w:val="00501629"/>
    <w:rsid w:val="0050303F"/>
    <w:rsid w:val="00503F26"/>
    <w:rsid w:val="00507F28"/>
    <w:rsid w:val="00511E37"/>
    <w:rsid w:val="00517880"/>
    <w:rsid w:val="00523961"/>
    <w:rsid w:val="00526A1B"/>
    <w:rsid w:val="005278BB"/>
    <w:rsid w:val="00532DC0"/>
    <w:rsid w:val="00533EED"/>
    <w:rsid w:val="005368C6"/>
    <w:rsid w:val="00540505"/>
    <w:rsid w:val="00541EC0"/>
    <w:rsid w:val="005533E1"/>
    <w:rsid w:val="00554292"/>
    <w:rsid w:val="00555AF8"/>
    <w:rsid w:val="005569F4"/>
    <w:rsid w:val="00557FF7"/>
    <w:rsid w:val="00563B39"/>
    <w:rsid w:val="005657C0"/>
    <w:rsid w:val="00570214"/>
    <w:rsid w:val="0057234F"/>
    <w:rsid w:val="00572572"/>
    <w:rsid w:val="00572839"/>
    <w:rsid w:val="005735F3"/>
    <w:rsid w:val="00581466"/>
    <w:rsid w:val="00587177"/>
    <w:rsid w:val="005921F8"/>
    <w:rsid w:val="005927F3"/>
    <w:rsid w:val="005A0C90"/>
    <w:rsid w:val="005A125E"/>
    <w:rsid w:val="005A279F"/>
    <w:rsid w:val="005A4682"/>
    <w:rsid w:val="005B2472"/>
    <w:rsid w:val="005B3EB6"/>
    <w:rsid w:val="005B532E"/>
    <w:rsid w:val="005C13BB"/>
    <w:rsid w:val="005C193B"/>
    <w:rsid w:val="005C1E7B"/>
    <w:rsid w:val="005C387E"/>
    <w:rsid w:val="005C672F"/>
    <w:rsid w:val="005D792B"/>
    <w:rsid w:val="005E42E8"/>
    <w:rsid w:val="005E5124"/>
    <w:rsid w:val="005F402A"/>
    <w:rsid w:val="005F40BB"/>
    <w:rsid w:val="005F5D6D"/>
    <w:rsid w:val="005F7945"/>
    <w:rsid w:val="006018F5"/>
    <w:rsid w:val="00611F07"/>
    <w:rsid w:val="0062002F"/>
    <w:rsid w:val="00622FA0"/>
    <w:rsid w:val="00623C95"/>
    <w:rsid w:val="00625E91"/>
    <w:rsid w:val="006262B8"/>
    <w:rsid w:val="0063233E"/>
    <w:rsid w:val="00645843"/>
    <w:rsid w:val="00650426"/>
    <w:rsid w:val="0065496A"/>
    <w:rsid w:val="006630CB"/>
    <w:rsid w:val="00664B89"/>
    <w:rsid w:val="00664D72"/>
    <w:rsid w:val="00676615"/>
    <w:rsid w:val="00677EA5"/>
    <w:rsid w:val="00677FAF"/>
    <w:rsid w:val="00682954"/>
    <w:rsid w:val="00683A87"/>
    <w:rsid w:val="00691951"/>
    <w:rsid w:val="00694043"/>
    <w:rsid w:val="00697742"/>
    <w:rsid w:val="006A1AD0"/>
    <w:rsid w:val="006B7EBB"/>
    <w:rsid w:val="006C09D3"/>
    <w:rsid w:val="006C2EEB"/>
    <w:rsid w:val="006C5F5D"/>
    <w:rsid w:val="006C664C"/>
    <w:rsid w:val="006D07DF"/>
    <w:rsid w:val="006D0B3D"/>
    <w:rsid w:val="006D1E92"/>
    <w:rsid w:val="006D27BC"/>
    <w:rsid w:val="006D44BD"/>
    <w:rsid w:val="006D44DC"/>
    <w:rsid w:val="006D4D87"/>
    <w:rsid w:val="006D4DE8"/>
    <w:rsid w:val="006E0554"/>
    <w:rsid w:val="006E6F5A"/>
    <w:rsid w:val="006F041E"/>
    <w:rsid w:val="006F1D98"/>
    <w:rsid w:val="006F1F22"/>
    <w:rsid w:val="00700DB1"/>
    <w:rsid w:val="007032E5"/>
    <w:rsid w:val="0070566B"/>
    <w:rsid w:val="00706009"/>
    <w:rsid w:val="0071052B"/>
    <w:rsid w:val="00712BC1"/>
    <w:rsid w:val="007177E8"/>
    <w:rsid w:val="00717C70"/>
    <w:rsid w:val="00720BC9"/>
    <w:rsid w:val="007211A4"/>
    <w:rsid w:val="00721AD2"/>
    <w:rsid w:val="007305FB"/>
    <w:rsid w:val="00732353"/>
    <w:rsid w:val="00735291"/>
    <w:rsid w:val="0073542F"/>
    <w:rsid w:val="0074792B"/>
    <w:rsid w:val="00750622"/>
    <w:rsid w:val="007574C5"/>
    <w:rsid w:val="0076029E"/>
    <w:rsid w:val="00764BE9"/>
    <w:rsid w:val="0076791D"/>
    <w:rsid w:val="00772CCF"/>
    <w:rsid w:val="00777DB3"/>
    <w:rsid w:val="00784C8A"/>
    <w:rsid w:val="007852E5"/>
    <w:rsid w:val="0078587C"/>
    <w:rsid w:val="007865A4"/>
    <w:rsid w:val="00787108"/>
    <w:rsid w:val="00797824"/>
    <w:rsid w:val="007B159E"/>
    <w:rsid w:val="007B1E2E"/>
    <w:rsid w:val="007B200B"/>
    <w:rsid w:val="007B4E23"/>
    <w:rsid w:val="007C0933"/>
    <w:rsid w:val="007C1E7F"/>
    <w:rsid w:val="007C231F"/>
    <w:rsid w:val="007C2959"/>
    <w:rsid w:val="007C5DDA"/>
    <w:rsid w:val="007C67F5"/>
    <w:rsid w:val="007D3749"/>
    <w:rsid w:val="007E2355"/>
    <w:rsid w:val="007F6758"/>
    <w:rsid w:val="007F7301"/>
    <w:rsid w:val="00801B23"/>
    <w:rsid w:val="00802B94"/>
    <w:rsid w:val="00810E45"/>
    <w:rsid w:val="00812625"/>
    <w:rsid w:val="00813661"/>
    <w:rsid w:val="00813681"/>
    <w:rsid w:val="00813E90"/>
    <w:rsid w:val="0081543D"/>
    <w:rsid w:val="00816465"/>
    <w:rsid w:val="00825A09"/>
    <w:rsid w:val="00842B27"/>
    <w:rsid w:val="008463DC"/>
    <w:rsid w:val="00852F73"/>
    <w:rsid w:val="00862BBF"/>
    <w:rsid w:val="00864BF6"/>
    <w:rsid w:val="008720F4"/>
    <w:rsid w:val="00875728"/>
    <w:rsid w:val="00875B24"/>
    <w:rsid w:val="00877C42"/>
    <w:rsid w:val="008820AB"/>
    <w:rsid w:val="00887D85"/>
    <w:rsid w:val="00892DD8"/>
    <w:rsid w:val="008955A7"/>
    <w:rsid w:val="00897DB9"/>
    <w:rsid w:val="008A073D"/>
    <w:rsid w:val="008A1192"/>
    <w:rsid w:val="008A4A68"/>
    <w:rsid w:val="008B0010"/>
    <w:rsid w:val="008B07EF"/>
    <w:rsid w:val="008B2C79"/>
    <w:rsid w:val="008B55AA"/>
    <w:rsid w:val="008B658F"/>
    <w:rsid w:val="008C3856"/>
    <w:rsid w:val="008C55A3"/>
    <w:rsid w:val="008D1144"/>
    <w:rsid w:val="008D405B"/>
    <w:rsid w:val="008E0E58"/>
    <w:rsid w:val="008F04D4"/>
    <w:rsid w:val="008F2E02"/>
    <w:rsid w:val="008F3EB5"/>
    <w:rsid w:val="009019F1"/>
    <w:rsid w:val="009160E9"/>
    <w:rsid w:val="00920D7E"/>
    <w:rsid w:val="00946270"/>
    <w:rsid w:val="009516E1"/>
    <w:rsid w:val="00972B0A"/>
    <w:rsid w:val="00977C9E"/>
    <w:rsid w:val="009805D2"/>
    <w:rsid w:val="0098090B"/>
    <w:rsid w:val="00984029"/>
    <w:rsid w:val="0099523B"/>
    <w:rsid w:val="00995679"/>
    <w:rsid w:val="009A2810"/>
    <w:rsid w:val="009A4FC6"/>
    <w:rsid w:val="009B1868"/>
    <w:rsid w:val="009B7059"/>
    <w:rsid w:val="009B7061"/>
    <w:rsid w:val="009C213B"/>
    <w:rsid w:val="009C407A"/>
    <w:rsid w:val="009D1A25"/>
    <w:rsid w:val="009D34CD"/>
    <w:rsid w:val="009D6F3B"/>
    <w:rsid w:val="009E46B9"/>
    <w:rsid w:val="009E5ED6"/>
    <w:rsid w:val="00A05BAD"/>
    <w:rsid w:val="00A10C9B"/>
    <w:rsid w:val="00A20925"/>
    <w:rsid w:val="00A22CB0"/>
    <w:rsid w:val="00A304D9"/>
    <w:rsid w:val="00A3072D"/>
    <w:rsid w:val="00A31601"/>
    <w:rsid w:val="00A352E9"/>
    <w:rsid w:val="00A367F4"/>
    <w:rsid w:val="00A42703"/>
    <w:rsid w:val="00A44FB4"/>
    <w:rsid w:val="00A46CEE"/>
    <w:rsid w:val="00A500CF"/>
    <w:rsid w:val="00A51A49"/>
    <w:rsid w:val="00A6049B"/>
    <w:rsid w:val="00A63DAB"/>
    <w:rsid w:val="00A814BB"/>
    <w:rsid w:val="00A8555D"/>
    <w:rsid w:val="00A92848"/>
    <w:rsid w:val="00AA0654"/>
    <w:rsid w:val="00AA4167"/>
    <w:rsid w:val="00AB18E5"/>
    <w:rsid w:val="00AC17F1"/>
    <w:rsid w:val="00AC35E6"/>
    <w:rsid w:val="00AD4FFF"/>
    <w:rsid w:val="00AE4D5F"/>
    <w:rsid w:val="00AE4FD8"/>
    <w:rsid w:val="00AE700E"/>
    <w:rsid w:val="00AE77AC"/>
    <w:rsid w:val="00AF1F0C"/>
    <w:rsid w:val="00AF4143"/>
    <w:rsid w:val="00AF4C09"/>
    <w:rsid w:val="00B12749"/>
    <w:rsid w:val="00B1404C"/>
    <w:rsid w:val="00B15FDA"/>
    <w:rsid w:val="00B16A06"/>
    <w:rsid w:val="00B270EB"/>
    <w:rsid w:val="00B32E35"/>
    <w:rsid w:val="00B33E6D"/>
    <w:rsid w:val="00B3448A"/>
    <w:rsid w:val="00B37339"/>
    <w:rsid w:val="00B4245A"/>
    <w:rsid w:val="00B468BC"/>
    <w:rsid w:val="00B53C27"/>
    <w:rsid w:val="00B57052"/>
    <w:rsid w:val="00B6181D"/>
    <w:rsid w:val="00B6407C"/>
    <w:rsid w:val="00B66EA6"/>
    <w:rsid w:val="00B70062"/>
    <w:rsid w:val="00B713D5"/>
    <w:rsid w:val="00B719BE"/>
    <w:rsid w:val="00B7259F"/>
    <w:rsid w:val="00B74D95"/>
    <w:rsid w:val="00B815E4"/>
    <w:rsid w:val="00B87AF2"/>
    <w:rsid w:val="00B90973"/>
    <w:rsid w:val="00B94121"/>
    <w:rsid w:val="00B95028"/>
    <w:rsid w:val="00B9592A"/>
    <w:rsid w:val="00B96B3D"/>
    <w:rsid w:val="00BA1599"/>
    <w:rsid w:val="00BA5A71"/>
    <w:rsid w:val="00BA66B9"/>
    <w:rsid w:val="00BB4DAB"/>
    <w:rsid w:val="00BC332F"/>
    <w:rsid w:val="00BC3888"/>
    <w:rsid w:val="00BC7DCF"/>
    <w:rsid w:val="00BD264F"/>
    <w:rsid w:val="00BD4A92"/>
    <w:rsid w:val="00BD76CC"/>
    <w:rsid w:val="00BE0593"/>
    <w:rsid w:val="00BE6FDB"/>
    <w:rsid w:val="00BF009B"/>
    <w:rsid w:val="00BF113A"/>
    <w:rsid w:val="00BF797E"/>
    <w:rsid w:val="00BF7E6A"/>
    <w:rsid w:val="00C05C28"/>
    <w:rsid w:val="00C1132B"/>
    <w:rsid w:val="00C12894"/>
    <w:rsid w:val="00C14487"/>
    <w:rsid w:val="00C14D51"/>
    <w:rsid w:val="00C16BE8"/>
    <w:rsid w:val="00C212C2"/>
    <w:rsid w:val="00C27CC3"/>
    <w:rsid w:val="00C42165"/>
    <w:rsid w:val="00C43EDB"/>
    <w:rsid w:val="00C446FA"/>
    <w:rsid w:val="00C508EE"/>
    <w:rsid w:val="00C555DB"/>
    <w:rsid w:val="00C56067"/>
    <w:rsid w:val="00C60E3C"/>
    <w:rsid w:val="00C6100E"/>
    <w:rsid w:val="00C65899"/>
    <w:rsid w:val="00C7153E"/>
    <w:rsid w:val="00C7263D"/>
    <w:rsid w:val="00C73102"/>
    <w:rsid w:val="00C732A5"/>
    <w:rsid w:val="00C73370"/>
    <w:rsid w:val="00C821D8"/>
    <w:rsid w:val="00C828D3"/>
    <w:rsid w:val="00C83603"/>
    <w:rsid w:val="00C83FB5"/>
    <w:rsid w:val="00C842A3"/>
    <w:rsid w:val="00C85CB6"/>
    <w:rsid w:val="00C86E23"/>
    <w:rsid w:val="00C9692D"/>
    <w:rsid w:val="00CA1D74"/>
    <w:rsid w:val="00CA523B"/>
    <w:rsid w:val="00CA586C"/>
    <w:rsid w:val="00CB1F9C"/>
    <w:rsid w:val="00CB6BD5"/>
    <w:rsid w:val="00CC4311"/>
    <w:rsid w:val="00CD7EA7"/>
    <w:rsid w:val="00CE44E4"/>
    <w:rsid w:val="00CE6F03"/>
    <w:rsid w:val="00CF0153"/>
    <w:rsid w:val="00CF2BBB"/>
    <w:rsid w:val="00CF66E4"/>
    <w:rsid w:val="00CF708A"/>
    <w:rsid w:val="00D0144D"/>
    <w:rsid w:val="00D035F6"/>
    <w:rsid w:val="00D23EA8"/>
    <w:rsid w:val="00D3582E"/>
    <w:rsid w:val="00D377E5"/>
    <w:rsid w:val="00D43192"/>
    <w:rsid w:val="00D46330"/>
    <w:rsid w:val="00D5035A"/>
    <w:rsid w:val="00D55197"/>
    <w:rsid w:val="00D611AA"/>
    <w:rsid w:val="00D63DDE"/>
    <w:rsid w:val="00D73C50"/>
    <w:rsid w:val="00D74D7B"/>
    <w:rsid w:val="00D77B00"/>
    <w:rsid w:val="00D77F77"/>
    <w:rsid w:val="00D8331D"/>
    <w:rsid w:val="00D846B2"/>
    <w:rsid w:val="00D90979"/>
    <w:rsid w:val="00D90BD5"/>
    <w:rsid w:val="00D91B4E"/>
    <w:rsid w:val="00D9242C"/>
    <w:rsid w:val="00D941D3"/>
    <w:rsid w:val="00DA46B6"/>
    <w:rsid w:val="00DA5833"/>
    <w:rsid w:val="00DA6FDA"/>
    <w:rsid w:val="00DB12D1"/>
    <w:rsid w:val="00DB7792"/>
    <w:rsid w:val="00DC2362"/>
    <w:rsid w:val="00DC7B35"/>
    <w:rsid w:val="00DD1871"/>
    <w:rsid w:val="00DD314C"/>
    <w:rsid w:val="00DD79DC"/>
    <w:rsid w:val="00DE244A"/>
    <w:rsid w:val="00DE5450"/>
    <w:rsid w:val="00DF006F"/>
    <w:rsid w:val="00DF0DC4"/>
    <w:rsid w:val="00E02F1E"/>
    <w:rsid w:val="00E04760"/>
    <w:rsid w:val="00E06BE3"/>
    <w:rsid w:val="00E1667D"/>
    <w:rsid w:val="00E214CB"/>
    <w:rsid w:val="00E228E6"/>
    <w:rsid w:val="00E2390B"/>
    <w:rsid w:val="00E315F3"/>
    <w:rsid w:val="00E31FCB"/>
    <w:rsid w:val="00E3514D"/>
    <w:rsid w:val="00E373FA"/>
    <w:rsid w:val="00E403F7"/>
    <w:rsid w:val="00E409F2"/>
    <w:rsid w:val="00E41062"/>
    <w:rsid w:val="00E44BB1"/>
    <w:rsid w:val="00E44DD2"/>
    <w:rsid w:val="00E5422C"/>
    <w:rsid w:val="00E56AE0"/>
    <w:rsid w:val="00E63639"/>
    <w:rsid w:val="00E65927"/>
    <w:rsid w:val="00E65B51"/>
    <w:rsid w:val="00E66DBD"/>
    <w:rsid w:val="00E75B20"/>
    <w:rsid w:val="00E80A76"/>
    <w:rsid w:val="00E816B0"/>
    <w:rsid w:val="00E82E1F"/>
    <w:rsid w:val="00E92DF3"/>
    <w:rsid w:val="00EA6C57"/>
    <w:rsid w:val="00EB15F7"/>
    <w:rsid w:val="00ED112F"/>
    <w:rsid w:val="00EE0F42"/>
    <w:rsid w:val="00EE1B71"/>
    <w:rsid w:val="00EE47B9"/>
    <w:rsid w:val="00EE4818"/>
    <w:rsid w:val="00EF2EB7"/>
    <w:rsid w:val="00EF77B7"/>
    <w:rsid w:val="00F0604D"/>
    <w:rsid w:val="00F155D9"/>
    <w:rsid w:val="00F2006D"/>
    <w:rsid w:val="00F2043B"/>
    <w:rsid w:val="00F2106D"/>
    <w:rsid w:val="00F2526D"/>
    <w:rsid w:val="00F27A09"/>
    <w:rsid w:val="00F27FA9"/>
    <w:rsid w:val="00F312E1"/>
    <w:rsid w:val="00F33EDA"/>
    <w:rsid w:val="00F40B5D"/>
    <w:rsid w:val="00F44211"/>
    <w:rsid w:val="00F4512E"/>
    <w:rsid w:val="00F54379"/>
    <w:rsid w:val="00F64C65"/>
    <w:rsid w:val="00F654E7"/>
    <w:rsid w:val="00F66575"/>
    <w:rsid w:val="00F7001A"/>
    <w:rsid w:val="00F73AD4"/>
    <w:rsid w:val="00F80AA1"/>
    <w:rsid w:val="00F84BBE"/>
    <w:rsid w:val="00F874EE"/>
    <w:rsid w:val="00F939BD"/>
    <w:rsid w:val="00FB1C48"/>
    <w:rsid w:val="00FB2FFE"/>
    <w:rsid w:val="00FC1A24"/>
    <w:rsid w:val="00FC416B"/>
    <w:rsid w:val="00FC4A5E"/>
    <w:rsid w:val="00FD0EB1"/>
    <w:rsid w:val="00FD108E"/>
    <w:rsid w:val="00FD15AF"/>
    <w:rsid w:val="00FD299A"/>
    <w:rsid w:val="00FD339D"/>
    <w:rsid w:val="00FD3823"/>
    <w:rsid w:val="00FD7E3F"/>
    <w:rsid w:val="00FE02CD"/>
    <w:rsid w:val="00FF1F46"/>
    <w:rsid w:val="00FF371C"/>
    <w:rsid w:val="00FF392A"/>
    <w:rsid w:val="00FF4AD4"/>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8181A037-5878-4D1A-AC74-428D6FE0D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C05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a4">
    <w:name w:val="Гипертекстовая ссылка"/>
    <w:basedOn w:val="DefaultParagraphFont"/>
    <w:uiPriority w:val="99"/>
    <w:rsid w:val="000B6D7C"/>
    <w:rPr>
      <w:color w:val="008000"/>
    </w:rPr>
  </w:style>
  <w:style w:type="character" w:customStyle="1" w:styleId="a5">
    <w:name w:val="Цветовое выделение"/>
    <w:uiPriority w:val="99"/>
    <w:rsid w:val="000B6D7C"/>
    <w:rPr>
      <w:b/>
      <w:bCs/>
      <w:color w:val="26282F"/>
    </w:rPr>
  </w:style>
  <w:style w:type="character" w:customStyle="1" w:styleId="1">
    <w:name w:val="Заголовок 1 Знак"/>
    <w:basedOn w:val="DefaultParagraphFont"/>
    <w:link w:val="Heading1"/>
    <w:uiPriority w:val="9"/>
    <w:rsid w:val="00C05C28"/>
    <w:rPr>
      <w:rFonts w:asciiTheme="majorHAnsi" w:eastAsiaTheme="majorEastAsia" w:hAnsiTheme="majorHAnsi" w:cstheme="majorBidi"/>
      <w:color w:val="365F91" w:themeColor="accent1" w:themeShade="BF"/>
      <w:sz w:val="32"/>
      <w:szCs w:val="32"/>
      <w:lang w:eastAsia="ru-RU"/>
    </w:rPr>
  </w:style>
  <w:style w:type="paragraph" w:customStyle="1" w:styleId="a6">
    <w:name w:val="Заголовок статьи"/>
    <w:basedOn w:val="Normal"/>
    <w:next w:val="Normal"/>
    <w:rsid w:val="00F2526D"/>
    <w:pPr>
      <w:autoSpaceDE w:val="0"/>
      <w:autoSpaceDN w:val="0"/>
      <w:adjustRightInd w:val="0"/>
      <w:ind w:left="1612" w:hanging="892"/>
      <w:jc w:val="both"/>
    </w:pPr>
    <w:rPr>
      <w:rFonts w:ascii="Arial" w:hAnsi="Arial"/>
      <w:sz w:val="20"/>
      <w:szCs w:val="20"/>
    </w:rPr>
  </w:style>
  <w:style w:type="character" w:styleId="Emphasis">
    <w:name w:val="Emphasis"/>
    <w:basedOn w:val="DefaultParagraphFont"/>
    <w:uiPriority w:val="20"/>
    <w:qFormat/>
    <w:rsid w:val="006C09D3"/>
    <w:rPr>
      <w:i/>
      <w:iCs/>
    </w:rPr>
  </w:style>
  <w:style w:type="paragraph" w:customStyle="1" w:styleId="s1">
    <w:name w:val="s_1"/>
    <w:basedOn w:val="Normal"/>
    <w:rsid w:val="006C09D3"/>
    <w:pPr>
      <w:spacing w:before="100" w:beforeAutospacing="1" w:after="100" w:afterAutospacing="1"/>
    </w:pPr>
  </w:style>
  <w:style w:type="paragraph" w:styleId="NoSpacing">
    <w:name w:val="No Spacing"/>
    <w:uiPriority w:val="1"/>
    <w:qFormat/>
    <w:rsid w:val="001C322F"/>
    <w:pPr>
      <w:spacing w:after="0" w:line="240" w:lineRule="auto"/>
    </w:pPr>
    <w:rPr>
      <w:rFonts w:eastAsiaTheme="minorEastAsia"/>
      <w:lang w:eastAsia="ru-RU"/>
    </w:rPr>
  </w:style>
  <w:style w:type="character" w:styleId="Strong">
    <w:name w:val="Strong"/>
    <w:basedOn w:val="DefaultParagraphFont"/>
    <w:uiPriority w:val="22"/>
    <w:qFormat/>
    <w:rsid w:val="00415F84"/>
    <w:rPr>
      <w:b/>
      <w:bCs/>
    </w:rPr>
  </w:style>
  <w:style w:type="character" w:customStyle="1" w:styleId="uv3um">
    <w:name w:val="uv3um"/>
    <w:basedOn w:val="DefaultParagraphFont"/>
    <w:rsid w:val="00FD108E"/>
  </w:style>
  <w:style w:type="paragraph" w:styleId="BodyTextIndent2">
    <w:name w:val="Body Text Indent 2"/>
    <w:basedOn w:val="Normal"/>
    <w:link w:val="2"/>
    <w:uiPriority w:val="99"/>
    <w:unhideWhenUsed/>
    <w:rsid w:val="006D0B3D"/>
    <w:pPr>
      <w:ind w:firstLine="567"/>
      <w:jc w:val="both"/>
    </w:pPr>
  </w:style>
  <w:style w:type="character" w:customStyle="1" w:styleId="2">
    <w:name w:val="Основной текст с отступом 2 Знак"/>
    <w:basedOn w:val="DefaultParagraphFont"/>
    <w:link w:val="BodyTextIndent2"/>
    <w:uiPriority w:val="99"/>
    <w:rsid w:val="006D0B3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2BAC8-B328-4360-B325-205BADE6F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